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7E21" w14:textId="4E3B43DE" w:rsidR="00C12744" w:rsidRPr="0090061D" w:rsidRDefault="00BA6A34" w:rsidP="00DB4F0F">
      <w:pPr>
        <w:widowControl/>
        <w:spacing w:line="360" w:lineRule="auto"/>
        <w:jc w:val="center"/>
        <w:rPr>
          <w:rFonts w:eastAsia="方正小标宋简体"/>
          <w:bCs/>
          <w:kern w:val="0"/>
          <w:sz w:val="28"/>
          <w:szCs w:val="28"/>
        </w:rPr>
      </w:pPr>
      <w:r w:rsidRPr="0090061D">
        <w:rPr>
          <w:rFonts w:eastAsia="方正小标宋简体"/>
          <w:bCs/>
          <w:kern w:val="0"/>
          <w:sz w:val="28"/>
          <w:szCs w:val="28"/>
        </w:rPr>
        <w:t>明德大学蒙</w:t>
      </w:r>
      <w:proofErr w:type="gramStart"/>
      <w:r w:rsidRPr="0090061D">
        <w:rPr>
          <w:rFonts w:eastAsia="方正小标宋简体"/>
          <w:bCs/>
          <w:kern w:val="0"/>
          <w:sz w:val="28"/>
          <w:szCs w:val="28"/>
        </w:rPr>
        <w:t>特</w:t>
      </w:r>
      <w:proofErr w:type="gramEnd"/>
      <w:r w:rsidRPr="0090061D">
        <w:rPr>
          <w:rFonts w:eastAsia="方正小标宋简体"/>
          <w:bCs/>
          <w:kern w:val="0"/>
          <w:sz w:val="28"/>
          <w:szCs w:val="28"/>
        </w:rPr>
        <w:t>雷国际研究学院</w:t>
      </w:r>
    </w:p>
    <w:p w14:paraId="08CE5763" w14:textId="77777777" w:rsidR="00C12744" w:rsidRPr="0090061D" w:rsidRDefault="00BA6A34" w:rsidP="00DB4F0F">
      <w:pPr>
        <w:widowControl/>
        <w:spacing w:line="360" w:lineRule="auto"/>
        <w:jc w:val="center"/>
        <w:rPr>
          <w:rFonts w:eastAsia="方正小标宋简体"/>
          <w:bCs/>
          <w:kern w:val="0"/>
          <w:sz w:val="28"/>
          <w:szCs w:val="28"/>
        </w:rPr>
      </w:pPr>
      <w:r w:rsidRPr="0090061D">
        <w:rPr>
          <w:rFonts w:eastAsia="方正小标宋简体"/>
          <w:bCs/>
          <w:kern w:val="0"/>
          <w:sz w:val="28"/>
          <w:szCs w:val="28"/>
        </w:rPr>
        <w:t>跳级考试（</w:t>
      </w:r>
      <w:r w:rsidRPr="0090061D">
        <w:rPr>
          <w:rFonts w:eastAsia="方正小标宋简体"/>
          <w:bCs/>
          <w:kern w:val="0"/>
          <w:sz w:val="28"/>
          <w:szCs w:val="28"/>
        </w:rPr>
        <w:t>Advanced Entry</w:t>
      </w:r>
      <w:r w:rsidRPr="0090061D">
        <w:rPr>
          <w:rFonts w:eastAsia="方正小标宋简体"/>
          <w:bCs/>
          <w:kern w:val="0"/>
          <w:sz w:val="28"/>
          <w:szCs w:val="28"/>
        </w:rPr>
        <w:t>）报名表</w:t>
      </w:r>
    </w:p>
    <w:p w14:paraId="3450049B" w14:textId="77777777" w:rsidR="00C12744" w:rsidRPr="00D70EF4" w:rsidRDefault="00C12744">
      <w:pPr>
        <w:rPr>
          <w:rFonts w:asciiTheme="majorBidi" w:eastAsia="仿宋" w:hAnsiTheme="majorBidi" w:cstheme="majorBidi"/>
          <w:b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418"/>
        <w:gridCol w:w="1559"/>
        <w:gridCol w:w="1418"/>
        <w:gridCol w:w="1417"/>
      </w:tblGrid>
      <w:tr w:rsidR="00C12744" w:rsidRPr="00EF28FA" w14:paraId="4CB2D89A" w14:textId="77777777" w:rsidTr="00C27880">
        <w:tc>
          <w:tcPr>
            <w:tcW w:w="1844" w:type="dxa"/>
          </w:tcPr>
          <w:p w14:paraId="7CCD7304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姓名</w:t>
            </w:r>
          </w:p>
        </w:tc>
        <w:tc>
          <w:tcPr>
            <w:tcW w:w="1275" w:type="dxa"/>
          </w:tcPr>
          <w:p w14:paraId="70C24FF2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14:paraId="6981DB8A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性别</w:t>
            </w:r>
          </w:p>
        </w:tc>
        <w:tc>
          <w:tcPr>
            <w:tcW w:w="1559" w:type="dxa"/>
          </w:tcPr>
          <w:p w14:paraId="35D03B3D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14:paraId="107D618A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年龄</w:t>
            </w:r>
          </w:p>
        </w:tc>
        <w:tc>
          <w:tcPr>
            <w:tcW w:w="1417" w:type="dxa"/>
          </w:tcPr>
          <w:p w14:paraId="35139E76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2C6215" w:rsidRPr="00EF28FA" w14:paraId="4E41BAD8" w14:textId="77777777" w:rsidTr="00C27880">
        <w:tc>
          <w:tcPr>
            <w:tcW w:w="1844" w:type="dxa"/>
          </w:tcPr>
          <w:p w14:paraId="070B65EC" w14:textId="51649E4E" w:rsidR="002C6215" w:rsidRPr="00EF28FA" w:rsidRDefault="002C6215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身份证号</w:t>
            </w:r>
          </w:p>
        </w:tc>
        <w:tc>
          <w:tcPr>
            <w:tcW w:w="7087" w:type="dxa"/>
            <w:gridSpan w:val="5"/>
          </w:tcPr>
          <w:p w14:paraId="2FFB142C" w14:textId="77777777" w:rsidR="002C6215" w:rsidRPr="00EF28FA" w:rsidRDefault="002C6215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C12744" w:rsidRPr="00EF28FA" w14:paraId="34B758F0" w14:textId="77777777" w:rsidTr="00C27880">
        <w:tc>
          <w:tcPr>
            <w:tcW w:w="1844" w:type="dxa"/>
          </w:tcPr>
          <w:p w14:paraId="042C6D95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所在学院</w:t>
            </w:r>
          </w:p>
        </w:tc>
        <w:tc>
          <w:tcPr>
            <w:tcW w:w="1275" w:type="dxa"/>
          </w:tcPr>
          <w:p w14:paraId="3774943E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14:paraId="0E67E153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专业</w:t>
            </w:r>
          </w:p>
        </w:tc>
        <w:tc>
          <w:tcPr>
            <w:tcW w:w="1559" w:type="dxa"/>
          </w:tcPr>
          <w:p w14:paraId="423BD59D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418" w:type="dxa"/>
          </w:tcPr>
          <w:p w14:paraId="0C7EC52D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GPA</w:t>
            </w:r>
          </w:p>
        </w:tc>
        <w:tc>
          <w:tcPr>
            <w:tcW w:w="1417" w:type="dxa"/>
          </w:tcPr>
          <w:p w14:paraId="765EFA5A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C12744" w:rsidRPr="00EF28FA" w14:paraId="3B7CC4C4" w14:textId="77777777" w:rsidTr="00C27880">
        <w:tc>
          <w:tcPr>
            <w:tcW w:w="1844" w:type="dxa"/>
          </w:tcPr>
          <w:p w14:paraId="78DBCDF8" w14:textId="77777777" w:rsidR="00C12744" w:rsidRPr="00EF28FA" w:rsidRDefault="00BA6A3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学号</w:t>
            </w:r>
          </w:p>
        </w:tc>
        <w:tc>
          <w:tcPr>
            <w:tcW w:w="2693" w:type="dxa"/>
            <w:gridSpan w:val="2"/>
          </w:tcPr>
          <w:p w14:paraId="23799AAE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0B2FDB28" w14:textId="6A5B00D0" w:rsidR="00C12744" w:rsidRPr="00EF28FA" w:rsidRDefault="00C85FA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常用</w:t>
            </w:r>
            <w:r w:rsidR="00BA6A34"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邮箱</w:t>
            </w:r>
          </w:p>
        </w:tc>
        <w:tc>
          <w:tcPr>
            <w:tcW w:w="2835" w:type="dxa"/>
            <w:gridSpan w:val="2"/>
          </w:tcPr>
          <w:p w14:paraId="45F74E1F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C12744" w:rsidRPr="00EF28FA" w14:paraId="67035C78" w14:textId="77777777" w:rsidTr="00C27880">
        <w:tc>
          <w:tcPr>
            <w:tcW w:w="1844" w:type="dxa"/>
          </w:tcPr>
          <w:p w14:paraId="3C957450" w14:textId="66026B4C" w:rsidR="00C12744" w:rsidRPr="00EF28FA" w:rsidRDefault="00C85FA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手机</w:t>
            </w:r>
          </w:p>
        </w:tc>
        <w:tc>
          <w:tcPr>
            <w:tcW w:w="2693" w:type="dxa"/>
            <w:gridSpan w:val="2"/>
          </w:tcPr>
          <w:p w14:paraId="4C9BE41F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  <w:tc>
          <w:tcPr>
            <w:tcW w:w="1559" w:type="dxa"/>
          </w:tcPr>
          <w:p w14:paraId="138B68E8" w14:textId="43DC028F" w:rsidR="00C12744" w:rsidRPr="00EF28FA" w:rsidRDefault="00C85FA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微信号</w:t>
            </w:r>
          </w:p>
        </w:tc>
        <w:tc>
          <w:tcPr>
            <w:tcW w:w="2835" w:type="dxa"/>
            <w:gridSpan w:val="2"/>
          </w:tcPr>
          <w:p w14:paraId="6644587B" w14:textId="77777777" w:rsidR="00C12744" w:rsidRPr="00EF28FA" w:rsidRDefault="00C12744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2C6215" w:rsidRPr="00EF28FA" w14:paraId="7CD49529" w14:textId="77777777" w:rsidTr="00C27880">
        <w:tc>
          <w:tcPr>
            <w:tcW w:w="1844" w:type="dxa"/>
          </w:tcPr>
          <w:p w14:paraId="0F4C175E" w14:textId="77777777" w:rsidR="002C6215" w:rsidRPr="00EF28FA" w:rsidRDefault="002C6215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报考专业</w:t>
            </w:r>
          </w:p>
          <w:p w14:paraId="06FF561E" w14:textId="51ED1504" w:rsidR="002C6215" w:rsidRPr="00EF28FA" w:rsidRDefault="002C6215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</w:t>
            </w:r>
            <w:proofErr w:type="gramStart"/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请勾选其一</w:t>
            </w:r>
            <w:proofErr w:type="gramEnd"/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7087" w:type="dxa"/>
            <w:gridSpan w:val="5"/>
          </w:tcPr>
          <w:p w14:paraId="06A05A50" w14:textId="0B09EB71" w:rsidR="002C6215" w:rsidRPr="00EF28FA" w:rsidRDefault="00BE373E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（）</w:t>
            </w:r>
            <w:r w:rsidR="002C6215"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Conference Interpretation</w:t>
            </w:r>
          </w:p>
          <w:p w14:paraId="5A3790A0" w14:textId="6B33C751" w:rsidR="002C6215" w:rsidRPr="00EF28FA" w:rsidRDefault="00BE373E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（）</w:t>
            </w:r>
            <w:r w:rsidR="002C6215"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Translation</w:t>
            </w:r>
          </w:p>
          <w:p w14:paraId="4905DA42" w14:textId="415243B3" w:rsidR="002C6215" w:rsidRPr="00EF28FA" w:rsidRDefault="00BE373E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（）</w:t>
            </w:r>
            <w:r w:rsidR="002C6215"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Translation and Interpretation</w:t>
            </w:r>
          </w:p>
          <w:p w14:paraId="150BB2BC" w14:textId="0BFBF123" w:rsidR="002C6215" w:rsidRPr="00EF28FA" w:rsidRDefault="00BE373E">
            <w:pPr>
              <w:widowControl/>
              <w:spacing w:line="360" w:lineRule="auto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（）</w:t>
            </w:r>
            <w:r w:rsidR="002C6215"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Translation and Localization Management</w:t>
            </w:r>
          </w:p>
        </w:tc>
      </w:tr>
      <w:tr w:rsidR="00C12744" w:rsidRPr="00EF28FA" w14:paraId="1D7DFB09" w14:textId="77777777" w:rsidTr="00C27880">
        <w:tc>
          <w:tcPr>
            <w:tcW w:w="4537" w:type="dxa"/>
            <w:gridSpan w:val="3"/>
          </w:tcPr>
          <w:p w14:paraId="026B2EF3" w14:textId="169BE6AE" w:rsidR="00C12744" w:rsidRPr="00EF28FA" w:rsidRDefault="00BA6A34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是否具有</w:t>
            </w:r>
            <w:r w:rsidR="002C6215"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其他</w:t>
            </w: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翻译学院毕业证书</w:t>
            </w:r>
          </w:p>
        </w:tc>
        <w:tc>
          <w:tcPr>
            <w:tcW w:w="4394" w:type="dxa"/>
            <w:gridSpan w:val="3"/>
          </w:tcPr>
          <w:p w14:paraId="64F4C6DD" w14:textId="77777777" w:rsidR="00C12744" w:rsidRPr="00EF28FA" w:rsidRDefault="00C12744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2C6215" w:rsidRPr="00EF28FA" w14:paraId="280355D2" w14:textId="77777777" w:rsidTr="00C27880">
        <w:tc>
          <w:tcPr>
            <w:tcW w:w="4537" w:type="dxa"/>
            <w:gridSpan w:val="3"/>
          </w:tcPr>
          <w:p w14:paraId="3D7E117C" w14:textId="3FED1A3E" w:rsidR="002C6215" w:rsidRPr="00EF28FA" w:rsidRDefault="002C6215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是否</w:t>
            </w:r>
            <w:r w:rsidR="00A42AF5"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有翻译</w:t>
            </w:r>
            <w:r w:rsidR="00AD7E8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或语言服务</w:t>
            </w:r>
            <w:r w:rsidR="00886D74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相关</w:t>
            </w:r>
            <w:r w:rsidR="001C0421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工作</w:t>
            </w:r>
            <w:r w:rsidR="00AD7E8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经历</w:t>
            </w:r>
          </w:p>
        </w:tc>
        <w:tc>
          <w:tcPr>
            <w:tcW w:w="4394" w:type="dxa"/>
            <w:gridSpan w:val="3"/>
          </w:tcPr>
          <w:p w14:paraId="28719239" w14:textId="77777777" w:rsidR="002C6215" w:rsidRPr="00EF28FA" w:rsidRDefault="002C6215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C12744" w:rsidRPr="00EF28FA" w14:paraId="74A3BBCA" w14:textId="77777777" w:rsidTr="00C27880">
        <w:tc>
          <w:tcPr>
            <w:tcW w:w="8931" w:type="dxa"/>
            <w:gridSpan w:val="6"/>
          </w:tcPr>
          <w:p w14:paraId="05143E39" w14:textId="0F3DA6A8" w:rsidR="00C12744" w:rsidRPr="00EF28FA" w:rsidRDefault="00BA6A34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掌握外语情况</w:t>
            </w:r>
            <w:r w:rsidR="009B535E"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：</w:t>
            </w:r>
          </w:p>
        </w:tc>
      </w:tr>
      <w:tr w:rsidR="009B535E" w:rsidRPr="00EF28FA" w14:paraId="4D5AA4B0" w14:textId="77777777" w:rsidTr="00C27880">
        <w:tc>
          <w:tcPr>
            <w:tcW w:w="8931" w:type="dxa"/>
            <w:gridSpan w:val="6"/>
          </w:tcPr>
          <w:p w14:paraId="33CFFE46" w14:textId="75C26E5B" w:rsidR="009B535E" w:rsidRPr="00EF28FA" w:rsidRDefault="009B535E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获得</w:t>
            </w:r>
            <w:r w:rsidRPr="00EF28FA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外语</w:t>
            </w: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证书情况</w:t>
            </w:r>
            <w:r w:rsidR="00886D74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（如：</w:t>
            </w:r>
            <w:r w:rsidR="00886D74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C</w:t>
            </w:r>
            <w:r w:rsidR="00886D74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 xml:space="preserve">ATTI, </w:t>
            </w:r>
            <w:r w:rsidR="00886D74" w:rsidRPr="00886D74">
              <w:rPr>
                <w:rFonts w:asciiTheme="majorBidi" w:eastAsia="仿宋" w:hAnsiTheme="majorBidi" w:cstheme="majorBidi"/>
                <w:bCs/>
                <w:kern w:val="0"/>
                <w:sz w:val="24"/>
              </w:rPr>
              <w:t>TOEFL/IELTS</w:t>
            </w:r>
            <w:r w:rsidR="00886D74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成绩等</w:t>
            </w:r>
            <w:r w:rsidR="00B0254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，请注明各项分数</w:t>
            </w:r>
            <w:bookmarkStart w:id="0" w:name="_GoBack"/>
            <w:bookmarkEnd w:id="0"/>
            <w:r w:rsidR="00886D74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）</w:t>
            </w:r>
          </w:p>
        </w:tc>
      </w:tr>
      <w:tr w:rsidR="009B535E" w:rsidRPr="00EF28FA" w14:paraId="5F773E74" w14:textId="77777777" w:rsidTr="00C27880">
        <w:trPr>
          <w:trHeight w:val="1424"/>
        </w:trPr>
        <w:tc>
          <w:tcPr>
            <w:tcW w:w="8931" w:type="dxa"/>
            <w:gridSpan w:val="6"/>
          </w:tcPr>
          <w:p w14:paraId="2353C347" w14:textId="77777777" w:rsidR="009B535E" w:rsidRPr="00EF28FA" w:rsidRDefault="009B535E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  <w:tr w:rsidR="00C12744" w:rsidRPr="00EF28FA" w14:paraId="69E597CC" w14:textId="77777777" w:rsidTr="00C27880">
        <w:tc>
          <w:tcPr>
            <w:tcW w:w="8931" w:type="dxa"/>
            <w:gridSpan w:val="6"/>
          </w:tcPr>
          <w:p w14:paraId="200B3B10" w14:textId="66626ADF" w:rsidR="00C12744" w:rsidRPr="00EF28FA" w:rsidRDefault="00E311DC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  <w:r w:rsidRPr="00EF28FA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请简述</w:t>
            </w:r>
            <w:r w:rsidR="002B7598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个人</w:t>
            </w:r>
            <w:r w:rsidR="00B823D0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翻译</w:t>
            </w:r>
            <w:r w:rsidR="00E516D3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经历、作品</w:t>
            </w:r>
            <w:r w:rsidR="001E38EC">
              <w:rPr>
                <w:rFonts w:asciiTheme="majorBidi" w:eastAsia="仿宋" w:hAnsiTheme="majorBidi" w:cstheme="majorBidi" w:hint="eastAsia"/>
                <w:bCs/>
                <w:kern w:val="0"/>
                <w:sz w:val="24"/>
              </w:rPr>
              <w:t>等</w:t>
            </w:r>
          </w:p>
        </w:tc>
      </w:tr>
      <w:tr w:rsidR="00C12744" w:rsidRPr="00EF28FA" w14:paraId="31D58F05" w14:textId="77777777" w:rsidTr="00C27880">
        <w:trPr>
          <w:trHeight w:val="3941"/>
        </w:trPr>
        <w:tc>
          <w:tcPr>
            <w:tcW w:w="8931" w:type="dxa"/>
            <w:gridSpan w:val="6"/>
          </w:tcPr>
          <w:p w14:paraId="3CD0D058" w14:textId="3B043A49" w:rsidR="00643262" w:rsidRPr="00EF28FA" w:rsidRDefault="00643262" w:rsidP="009A4748">
            <w:pPr>
              <w:widowControl/>
              <w:spacing w:line="360" w:lineRule="auto"/>
              <w:jc w:val="left"/>
              <w:rPr>
                <w:rFonts w:asciiTheme="majorBidi" w:eastAsia="仿宋" w:hAnsiTheme="majorBidi" w:cstheme="majorBidi"/>
                <w:bCs/>
                <w:kern w:val="0"/>
                <w:sz w:val="24"/>
              </w:rPr>
            </w:pPr>
          </w:p>
        </w:tc>
      </w:tr>
    </w:tbl>
    <w:p w14:paraId="68DC7E7E" w14:textId="66208B85" w:rsidR="00C12744" w:rsidRPr="00D70EF4" w:rsidRDefault="00C12744">
      <w:pPr>
        <w:rPr>
          <w:rFonts w:asciiTheme="majorBidi" w:eastAsia="仿宋" w:hAnsiTheme="majorBidi" w:cstheme="majorBidi"/>
          <w:b/>
        </w:rPr>
      </w:pPr>
    </w:p>
    <w:sectPr w:rsidR="00C12744" w:rsidRPr="00D7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903EE"/>
    <w:rsid w:val="000353F2"/>
    <w:rsid w:val="00084213"/>
    <w:rsid w:val="000C6D3D"/>
    <w:rsid w:val="000F3AF2"/>
    <w:rsid w:val="00175764"/>
    <w:rsid w:val="001C0421"/>
    <w:rsid w:val="001E38EC"/>
    <w:rsid w:val="002B7598"/>
    <w:rsid w:val="002C6215"/>
    <w:rsid w:val="003B60CC"/>
    <w:rsid w:val="004815E3"/>
    <w:rsid w:val="004D4E6D"/>
    <w:rsid w:val="005342B8"/>
    <w:rsid w:val="00544941"/>
    <w:rsid w:val="005761E2"/>
    <w:rsid w:val="005B7942"/>
    <w:rsid w:val="00643262"/>
    <w:rsid w:val="00656095"/>
    <w:rsid w:val="006B1561"/>
    <w:rsid w:val="00741BEE"/>
    <w:rsid w:val="007B22AB"/>
    <w:rsid w:val="007C4FE7"/>
    <w:rsid w:val="007E0A42"/>
    <w:rsid w:val="00853B10"/>
    <w:rsid w:val="008852A5"/>
    <w:rsid w:val="00886D74"/>
    <w:rsid w:val="0090061D"/>
    <w:rsid w:val="00901E9D"/>
    <w:rsid w:val="0091104F"/>
    <w:rsid w:val="00976117"/>
    <w:rsid w:val="009A4748"/>
    <w:rsid w:val="009B535E"/>
    <w:rsid w:val="00A11BB4"/>
    <w:rsid w:val="00A40C18"/>
    <w:rsid w:val="00A42AF5"/>
    <w:rsid w:val="00A80E5E"/>
    <w:rsid w:val="00AB4346"/>
    <w:rsid w:val="00AD7E8A"/>
    <w:rsid w:val="00B00AD3"/>
    <w:rsid w:val="00B0254A"/>
    <w:rsid w:val="00B22228"/>
    <w:rsid w:val="00B823D0"/>
    <w:rsid w:val="00BA6A34"/>
    <w:rsid w:val="00BE373E"/>
    <w:rsid w:val="00C12744"/>
    <w:rsid w:val="00C27880"/>
    <w:rsid w:val="00C85FA4"/>
    <w:rsid w:val="00C929CB"/>
    <w:rsid w:val="00C973D9"/>
    <w:rsid w:val="00C976FB"/>
    <w:rsid w:val="00D16462"/>
    <w:rsid w:val="00D70EF4"/>
    <w:rsid w:val="00DB4F0F"/>
    <w:rsid w:val="00DC3457"/>
    <w:rsid w:val="00DD66BE"/>
    <w:rsid w:val="00E06B41"/>
    <w:rsid w:val="00E26785"/>
    <w:rsid w:val="00E311DC"/>
    <w:rsid w:val="00E516D3"/>
    <w:rsid w:val="00E74273"/>
    <w:rsid w:val="00EC5FF5"/>
    <w:rsid w:val="00ED44B9"/>
    <w:rsid w:val="00ED631B"/>
    <w:rsid w:val="00ED6B92"/>
    <w:rsid w:val="00ED6BD7"/>
    <w:rsid w:val="00EF28FA"/>
    <w:rsid w:val="00EF575F"/>
    <w:rsid w:val="00F72E57"/>
    <w:rsid w:val="00FD29E6"/>
    <w:rsid w:val="00FF6A17"/>
    <w:rsid w:val="265903EE"/>
    <w:rsid w:val="27CB3CB1"/>
    <w:rsid w:val="45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2D772"/>
  <w15:docId w15:val="{2FDD39A6-E786-44A0-A56D-3EF800CA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魏雨萌</cp:lastModifiedBy>
  <cp:revision>139</cp:revision>
  <dcterms:created xsi:type="dcterms:W3CDTF">2020-04-17T04:07:00Z</dcterms:created>
  <dcterms:modified xsi:type="dcterms:W3CDTF">2023-03-17T00:59:00Z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